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sz w:val="32"/>
          <w:szCs w:val="32"/>
          <w:rtl w:val="0"/>
        </w:rPr>
        <w:t>FAU-m</w:t>
      </w:r>
      <w:r>
        <w:rPr>
          <w:sz w:val="32"/>
          <w:szCs w:val="32"/>
          <w:rtl w:val="0"/>
        </w:rPr>
        <w:t>ø</w:t>
      </w:r>
      <w:r>
        <w:rPr>
          <w:sz w:val="32"/>
          <w:szCs w:val="32"/>
          <w:rtl w:val="0"/>
        </w:rPr>
        <w:t>te</w:t>
      </w: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Tid: mandag 20.09.21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Sted: Marker skole, personalrommet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Tilstede: Representanter fra 2.trinn, 3.trinn, 4b, 5a, 5b, 6a, 7b, 8.trinn, 9.trinn, 10.trinn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Rektor, Mona S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byskogen, ledet m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tet i leders og nestleders frav</w:t>
      </w:r>
      <w:r>
        <w:rPr>
          <w:sz w:val="24"/>
          <w:szCs w:val="24"/>
          <w:rtl w:val="0"/>
        </w:rPr>
        <w:t>æ</w:t>
      </w:r>
      <w:r>
        <w:rPr>
          <w:sz w:val="24"/>
          <w:szCs w:val="24"/>
          <w:rtl w:val="0"/>
        </w:rPr>
        <w:t>r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1. Mona orienterte om hvordan skolestarten har v</w:t>
      </w:r>
      <w:r>
        <w:rPr>
          <w:sz w:val="24"/>
          <w:szCs w:val="24"/>
          <w:rtl w:val="0"/>
        </w:rPr>
        <w:t>æ</w:t>
      </w:r>
      <w:r>
        <w:rPr>
          <w:sz w:val="24"/>
          <w:szCs w:val="24"/>
          <w:rtl w:val="0"/>
        </w:rPr>
        <w:t>rt. Det har v</w:t>
      </w:r>
      <w:r>
        <w:rPr>
          <w:sz w:val="24"/>
          <w:szCs w:val="24"/>
          <w:rtl w:val="0"/>
        </w:rPr>
        <w:t>æ</w:t>
      </w:r>
      <w:r>
        <w:rPr>
          <w:sz w:val="24"/>
          <w:szCs w:val="24"/>
          <w:rtl w:val="0"/>
        </w:rPr>
        <w:t>rt oppstart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gr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nt niv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og det er fint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se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mye aktivitet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tvers av trinnene. Trivselslederne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barneskolen er godt i gang. Fevik leirskole er gjennomf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rt for trinnene som fikk sine turer utsatt.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Til info: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Det er gjort vedtak i Marker kommune om at skolen n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betaler b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de leirskole og Polentur. Det betyr at det er slutt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foreldrebetaling slik det har v</w:t>
      </w:r>
      <w:r>
        <w:rPr>
          <w:sz w:val="24"/>
          <w:szCs w:val="24"/>
          <w:rtl w:val="0"/>
        </w:rPr>
        <w:t>æ</w:t>
      </w:r>
      <w:r>
        <w:rPr>
          <w:sz w:val="24"/>
          <w:szCs w:val="24"/>
          <w:rtl w:val="0"/>
        </w:rPr>
        <w:t>rt frem til n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. Midler fra blant annet Lokal Kulturplan og inntjening fra 17.mai g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 xml:space="preserve">r direkte til turene.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Ny oppl</w:t>
      </w:r>
      <w:r>
        <w:rPr>
          <w:sz w:val="24"/>
          <w:szCs w:val="24"/>
          <w:rtl w:val="0"/>
        </w:rPr>
        <w:t>æ</w:t>
      </w:r>
      <w:r>
        <w:rPr>
          <w:sz w:val="24"/>
          <w:szCs w:val="24"/>
          <w:rtl w:val="0"/>
        </w:rPr>
        <w:t>ringslov er ute til h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ring.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Foreldreunders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kelse kommer i l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pet av skole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ret og det oppfordres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det sterkeste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svare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denne.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2. Vi hadde en runde rundt bordet med erfaringer fra oppstarten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trinnene. Det ble spesielt trukket frem at det er god erfaring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trinnene som n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kun er ett trinn, men med rullerende grupper.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3. Innkommende saker: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Valgfag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ungdomstrinnet</w:t>
      </w:r>
    </w:p>
    <w:p>
      <w:pPr>
        <w:pStyle w:val="Brø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10.trinn f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r garantert sitt f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rste valg,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fordeles 9.trinns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nsker og til slutt 8.trinn. S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ker man etter fristen kommer man sist i k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 xml:space="preserve">en. Man har anledning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bytte fag frem til h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 xml:space="preserve">stferien, og alle som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 xml:space="preserve">nsket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bytte n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, har f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tt bytte. Hvis det er begrensede plasser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noen av fagene,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trekkes det blant elevene.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Trygg skolevei i Marker</w:t>
      </w:r>
    </w:p>
    <w:p>
      <w:pPr>
        <w:pStyle w:val="Brø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Det mangler merkede overganger ved Rema 1000, gamle hotellet, tannlegen og FSC. Det oppleves som utrygt og uoversiktlig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krysse veien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disse stedene. FAU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 xml:space="preserve">nsker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jobbe med saken, sammen med elevr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det. Det skal gjennomf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 xml:space="preserve">res </w:t>
      </w:r>
      <w:r>
        <w:rPr>
          <w:sz w:val="24"/>
          <w:szCs w:val="24"/>
          <w:rtl w:val="0"/>
        </w:rPr>
        <w:t>«</w:t>
      </w:r>
      <w:r>
        <w:rPr>
          <w:sz w:val="24"/>
          <w:szCs w:val="24"/>
          <w:rtl w:val="0"/>
        </w:rPr>
        <w:t>Trygghetsvandring</w:t>
      </w:r>
      <w:r>
        <w:rPr>
          <w:sz w:val="24"/>
          <w:szCs w:val="24"/>
          <w:rtl w:val="0"/>
        </w:rPr>
        <w:t xml:space="preserve">» </w:t>
      </w:r>
      <w:r>
        <w:rPr>
          <w:sz w:val="24"/>
          <w:szCs w:val="24"/>
          <w:rtl w:val="0"/>
        </w:rPr>
        <w:t>i sentrum ila h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sten og da vil vi komme med innspill her. Det b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r settes ned en gruppe som jobber med dette.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Matpause</w:t>
      </w:r>
    </w:p>
    <w:p>
      <w:pPr>
        <w:pStyle w:val="Brø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rtl w:val="0"/>
        </w:rPr>
        <w:t>Matpausene kan bli litt for korte, spesielt hvis det har v</w:t>
      </w:r>
      <w:r>
        <w:rPr>
          <w:sz w:val="24"/>
          <w:szCs w:val="24"/>
          <w:rtl w:val="0"/>
        </w:rPr>
        <w:t>æ</w:t>
      </w:r>
      <w:r>
        <w:rPr>
          <w:sz w:val="24"/>
          <w:szCs w:val="24"/>
          <w:rtl w:val="0"/>
        </w:rPr>
        <w:t>rt bad/gym rett f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r mat. Rektor tar det med videre og minner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at det er viktig at de f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 xml:space="preserve">r nok tid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spise opp maten sin.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4. Eventuellt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Det er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nske om at m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tetid b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r defineres i innkallingen. Saker som vi ikke rekker tas opp i neste m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te.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Sekret</w:t>
      </w:r>
      <w:r>
        <w:rPr>
          <w:sz w:val="24"/>
          <w:szCs w:val="24"/>
          <w:rtl w:val="0"/>
        </w:rPr>
        <w:t>æ</w:t>
      </w:r>
      <w:r>
        <w:rPr>
          <w:sz w:val="24"/>
          <w:szCs w:val="24"/>
          <w:rtl w:val="0"/>
        </w:rPr>
        <w:t>r</w:t>
      </w:r>
    </w:p>
    <w:p>
      <w:pPr>
        <w:pStyle w:val="Brødtekst"/>
      </w:pPr>
      <w:r>
        <w:rPr>
          <w:sz w:val="24"/>
          <w:szCs w:val="24"/>
          <w:rtl w:val="0"/>
        </w:rPr>
        <w:t>Anette Jaavall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k"/>
  </w:abstractNum>
  <w:abstractNum w:abstractNumId="1">
    <w:multiLevelType w:val="hybridMultilevel"/>
    <w:styleLink w:val="Strek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k">
    <w:name w:val="Strek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